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A73A" w14:textId="77777777" w:rsidR="00E22DE6" w:rsidRPr="00E22DE6" w:rsidRDefault="00E22DE6" w:rsidP="00E22DE6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Форум «ESG — (Р)Эволюция»</w:t>
      </w:r>
    </w:p>
    <w:p w14:paraId="1C2D4665" w14:textId="77777777" w:rsidR="00E22DE6" w:rsidRPr="00E22DE6" w:rsidRDefault="00E22DE6" w:rsidP="00E22DE6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14 октября состоялся первый крупный в России форум по ESG «ESG — (Р)Эволюция» в России. Цель конгресса, организованного РБК, обсудить такие проблемы, как возможен ли ускоренный рост экономики в условиях ее трансформации по стандартам ESG, где и как лучше готовиться к изменению правил игры, какие проблемы ждут на этом пути российские компании и </w:t>
      </w:r>
      <w:proofErr w:type="gram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т.п.</w:t>
      </w:r>
      <w:proofErr w:type="gramEnd"/>
    </w:p>
    <w:p w14:paraId="0FF260DE" w14:textId="77777777" w:rsidR="00E22DE6" w:rsidRPr="00E22DE6" w:rsidRDefault="00E22DE6" w:rsidP="00E22DE6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607AE5C2" w14:textId="77777777" w:rsidR="00E22DE6" w:rsidRPr="00E22DE6" w:rsidRDefault="00E22DE6" w:rsidP="00E22DE6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Тематически конгресс был разделен на три блока: глобальное влияние ESG на экономику стран и мировую экономику; как компании реального сектора меняют свои бизнес-модели и бизнес-стратегии в связи с вызовами ESG; как функционирует зеленая финансовая система, которая должна помочь реализовать ESG-трансформацию. В рамках отдельных сессий разбирались конкретные кейсы ESG-трансформации, климатические риски, вопросы сохранения здоровья общества, давались рекомендации, где и как учиться ESG в России и мире.</w:t>
      </w:r>
    </w:p>
    <w:p w14:paraId="65CD3DC2" w14:textId="77777777" w:rsidR="00E22DE6" w:rsidRPr="00E22DE6" w:rsidRDefault="00E22DE6" w:rsidP="00E22DE6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0DC7261A" w14:textId="77777777" w:rsidR="00E22DE6" w:rsidRPr="00E22DE6" w:rsidRDefault="00E22DE6" w:rsidP="00E22DE6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На пленарных сессиях выступали государственные чиновники, среди которых заместитель министра промышленности и торговли РФ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В.Л.Евтухов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, заместитель мэра Москвы в Правительстве Москвы по вопросам экономической политики и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имущественно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–земельных отношений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В.В.Ефимов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, руководители и высокопоставленные представители крупнейших российских и международных компаний, отвечающие за ESG–повестку: Шон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Кидни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, лорд Грегори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Баркер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, Ян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Дюннинг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, Давид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Манзини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, Питер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Битс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, Дэвид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Крофт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,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А.Либеров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,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В.Чубарь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 и другие. В работе конгресса приняла участие заведующая кафедрой экономической теории </w:t>
      </w:r>
      <w:proofErr w:type="spellStart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О.Е.Рязанова</w:t>
      </w:r>
      <w:proofErr w:type="spellEnd"/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.</w:t>
      </w:r>
    </w:p>
    <w:p w14:paraId="2C0D7921" w14:textId="77777777" w:rsidR="00E22DE6" w:rsidRPr="00E22DE6" w:rsidRDefault="00E22DE6" w:rsidP="00E22DE6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1BECBDFC" w14:textId="77777777" w:rsidR="00E22DE6" w:rsidRPr="00E22DE6" w:rsidRDefault="00E22DE6" w:rsidP="00E22DE6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Уникальность конгресса не только в составе спикеров и обсуждаемых тем, но и в том, что на нем был подписан ряд соглашений о развитии ESG–сообщества в России.</w:t>
      </w:r>
    </w:p>
    <w:p w14:paraId="64411B9A" w14:textId="77777777" w:rsidR="00E22DE6" w:rsidRPr="00E22DE6" w:rsidRDefault="00E22DE6" w:rsidP="00E22DE6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180A417F" w14:textId="30CCBF7C" w:rsidR="001D497A" w:rsidRPr="00E22DE6" w:rsidRDefault="00E22DE6" w:rsidP="00E22DE6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  <w:lang w:val="en-US"/>
        </w:rPr>
      </w:pPr>
      <w:r w:rsidRPr="00E22DE6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Поскольку в России тематика ESG еще не получила четких очертаний, еще не разработано регулирование, а быстрый темп вхождения России в процессы ESG–трансформации создают множество неопределенностей для российских компаний, то дискуссии получились горячими, но актуальными и своевременными.</w:t>
      </w:r>
    </w:p>
    <w:sectPr w:rsidR="001D497A" w:rsidRPr="00E22DE6" w:rsidSect="005E5DC9">
      <w:head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BE57" w14:textId="77777777" w:rsidR="0088588C" w:rsidRDefault="0088588C" w:rsidP="00071E61">
      <w:pPr>
        <w:spacing w:after="0" w:line="240" w:lineRule="auto"/>
      </w:pPr>
      <w:r>
        <w:separator/>
      </w:r>
    </w:p>
  </w:endnote>
  <w:endnote w:type="continuationSeparator" w:id="0">
    <w:p w14:paraId="7BDF8800" w14:textId="77777777" w:rsidR="0088588C" w:rsidRDefault="0088588C" w:rsidP="0007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RBC LC Regular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+UXˇøà€Ö'1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0234" w14:textId="77777777" w:rsidR="0088588C" w:rsidRDefault="0088588C" w:rsidP="00071E61">
      <w:pPr>
        <w:spacing w:after="0" w:line="240" w:lineRule="auto"/>
      </w:pPr>
      <w:r>
        <w:separator/>
      </w:r>
    </w:p>
  </w:footnote>
  <w:footnote w:type="continuationSeparator" w:id="0">
    <w:p w14:paraId="7FC005D2" w14:textId="77777777" w:rsidR="0088588C" w:rsidRDefault="0088588C" w:rsidP="0007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FC6D" w14:textId="77777777" w:rsidR="00664893" w:rsidRPr="00F87F50" w:rsidRDefault="00FE7B33" w:rsidP="00664893">
    <w:pPr>
      <w:widowControl w:val="0"/>
      <w:tabs>
        <w:tab w:val="left" w:pos="5220"/>
      </w:tabs>
      <w:ind w:right="-900" w:hanging="270"/>
      <w:rPr>
        <w:rFonts w:ascii="Arial" w:hAnsi="Arial" w:cs="s+UXˇøà€Ö'1"/>
        <w:bCs/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9FFF47" wp14:editId="4E10ED3B">
          <wp:simplePos x="0" y="0"/>
          <wp:positionH relativeFrom="column">
            <wp:posOffset>17145</wp:posOffset>
          </wp:positionH>
          <wp:positionV relativeFrom="paragraph">
            <wp:posOffset>238760</wp:posOffset>
          </wp:positionV>
          <wp:extent cx="1270635" cy="367030"/>
          <wp:effectExtent l="0" t="0" r="0" b="0"/>
          <wp:wrapNone/>
          <wp:docPr id="1" name="Рисунок 1" descr="/Volumes/rbc marketing/Design/brands/RBC/email/rbc_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/Volumes/rbc marketing/Design/brands/RBC/email/rbc_3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 xml:space="preserve">                </w:t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2FA7B046" w14:textId="77777777" w:rsidR="00664893" w:rsidRPr="00AE5E07" w:rsidRDefault="00664893" w:rsidP="00664893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B301E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Pr="00AE5E07">
      <w:rPr>
        <w:rFonts w:ascii="Arial" w:hAnsi="Arial" w:cs="Arial"/>
        <w:sz w:val="16"/>
        <w:szCs w:val="16"/>
      </w:rPr>
      <w:t>АО «РОСБИЗНЕСКОНСАЛТИНГ»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T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4F223CA1" w14:textId="77777777" w:rsidR="00664893" w:rsidRPr="00524816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117393, Москва,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Ф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6F7CC61A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ул. Профсоюзная, 78, стр.</w:t>
    </w:r>
    <w:r>
      <w:rPr>
        <w:rFonts w:ascii="Arial" w:hAnsi="Arial" w:cs="Arial"/>
        <w:sz w:val="16"/>
        <w:szCs w:val="16"/>
      </w:rPr>
      <w:t xml:space="preserve"> 1,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info@rbc.ru</w:t>
    </w:r>
  </w:p>
  <w:p w14:paraId="20C8B694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MT" w:hAnsi="ArialMT" w:cs="ArialMT"/>
        <w:sz w:val="16"/>
        <w:szCs w:val="16"/>
      </w:rPr>
    </w:pPr>
    <w:r w:rsidRPr="004F6021">
      <w:rPr>
        <w:rFonts w:ascii="Arial" w:hAnsi="Arial" w:cs="Arial"/>
        <w:sz w:val="16"/>
        <w:szCs w:val="16"/>
      </w:rPr>
      <w:t xml:space="preserve"> </w:t>
    </w:r>
    <w:r w:rsidRPr="004F6021"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>этаж 9 пом.</w:t>
    </w:r>
    <w:r>
      <w:rPr>
        <w:rFonts w:ascii="Arial" w:hAnsi="Arial" w:cs="Arial"/>
        <w:sz w:val="16"/>
        <w:szCs w:val="16"/>
        <w:lang w:val="en-US"/>
      </w:rPr>
      <w:t>III</w:t>
    </w:r>
    <w:r w:rsidRPr="004F602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ком. 50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rbc.ru</w:t>
    </w:r>
    <w:r w:rsidRPr="004F6021">
      <w:rPr>
        <w:rFonts w:ascii="Arial" w:hAnsi="Arial" w:cs="Arial"/>
        <w:sz w:val="16"/>
        <w:szCs w:val="16"/>
      </w:rPr>
      <w:tab/>
    </w:r>
  </w:p>
  <w:p w14:paraId="4F110B3B" w14:textId="77777777" w:rsidR="00664893" w:rsidRPr="00AE5E07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ОГРН 1027700316159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p w14:paraId="5BE8AA80" w14:textId="77777777" w:rsidR="00664893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ИНН</w:t>
    </w:r>
    <w:r>
      <w:rPr>
        <w:rFonts w:ascii="Arial" w:hAnsi="Arial" w:cs="Arial"/>
        <w:sz w:val="16"/>
        <w:szCs w:val="16"/>
      </w:rPr>
      <w:t xml:space="preserve"> 7737008974</w:t>
    </w:r>
  </w:p>
  <w:p w14:paraId="07E1E910" w14:textId="77777777" w:rsidR="00664893" w:rsidRPr="004F6021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КПП </w:t>
    </w:r>
    <w:r w:rsidRPr="004F6021">
      <w:rPr>
        <w:rFonts w:ascii="Arial" w:hAnsi="Arial" w:cs="Arial"/>
        <w:sz w:val="16"/>
        <w:szCs w:val="16"/>
      </w:rPr>
      <w:t>99775001</w:t>
    </w:r>
  </w:p>
  <w:p w14:paraId="00B6C842" w14:textId="77777777" w:rsidR="006F3B55" w:rsidRPr="00F87F50" w:rsidRDefault="006F3B55" w:rsidP="00524816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7F2D3D5A" w14:textId="77777777" w:rsidR="00071E61" w:rsidRPr="006F3B55" w:rsidRDefault="00071E61" w:rsidP="006F3B55">
    <w:pPr>
      <w:tabs>
        <w:tab w:val="left" w:pos="4253"/>
        <w:tab w:val="left" w:pos="7513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7EA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88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2C7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2E02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CC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D08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DA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4C6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8DE5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EA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B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4247E"/>
    <w:multiLevelType w:val="hybridMultilevel"/>
    <w:tmpl w:val="630666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CA09B0"/>
    <w:multiLevelType w:val="hybridMultilevel"/>
    <w:tmpl w:val="CD6E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0B73"/>
    <w:multiLevelType w:val="hybridMultilevel"/>
    <w:tmpl w:val="F9A48E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1"/>
    <w:rsid w:val="000002E6"/>
    <w:rsid w:val="00023F33"/>
    <w:rsid w:val="00052E44"/>
    <w:rsid w:val="00060D78"/>
    <w:rsid w:val="00071E61"/>
    <w:rsid w:val="00076857"/>
    <w:rsid w:val="00076F34"/>
    <w:rsid w:val="00084564"/>
    <w:rsid w:val="000A465F"/>
    <w:rsid w:val="000F30B3"/>
    <w:rsid w:val="000F7B8F"/>
    <w:rsid w:val="00105D45"/>
    <w:rsid w:val="0011714C"/>
    <w:rsid w:val="00126F88"/>
    <w:rsid w:val="00127280"/>
    <w:rsid w:val="001505D8"/>
    <w:rsid w:val="00180D1C"/>
    <w:rsid w:val="001A25D8"/>
    <w:rsid w:val="001B2CAB"/>
    <w:rsid w:val="001D497A"/>
    <w:rsid w:val="002449FA"/>
    <w:rsid w:val="00254A35"/>
    <w:rsid w:val="002776B3"/>
    <w:rsid w:val="0027789E"/>
    <w:rsid w:val="00277E90"/>
    <w:rsid w:val="002944E4"/>
    <w:rsid w:val="002D52E7"/>
    <w:rsid w:val="002D5D3D"/>
    <w:rsid w:val="002F6F4E"/>
    <w:rsid w:val="00300E2C"/>
    <w:rsid w:val="003039D3"/>
    <w:rsid w:val="00324048"/>
    <w:rsid w:val="0032437C"/>
    <w:rsid w:val="0035416B"/>
    <w:rsid w:val="00376FAA"/>
    <w:rsid w:val="003A0FD5"/>
    <w:rsid w:val="003B5BF4"/>
    <w:rsid w:val="003C026F"/>
    <w:rsid w:val="003C18B1"/>
    <w:rsid w:val="003C6E51"/>
    <w:rsid w:val="003D1039"/>
    <w:rsid w:val="003D4E87"/>
    <w:rsid w:val="00402F85"/>
    <w:rsid w:val="004135A4"/>
    <w:rsid w:val="004528C4"/>
    <w:rsid w:val="00473D7E"/>
    <w:rsid w:val="004A17E2"/>
    <w:rsid w:val="004A451D"/>
    <w:rsid w:val="004A5DF5"/>
    <w:rsid w:val="004A6540"/>
    <w:rsid w:val="004D287A"/>
    <w:rsid w:val="00524816"/>
    <w:rsid w:val="00537336"/>
    <w:rsid w:val="0055371D"/>
    <w:rsid w:val="00553BAE"/>
    <w:rsid w:val="00553F90"/>
    <w:rsid w:val="005D5E9F"/>
    <w:rsid w:val="005E5DC9"/>
    <w:rsid w:val="006273C9"/>
    <w:rsid w:val="00647E36"/>
    <w:rsid w:val="00664893"/>
    <w:rsid w:val="0069643E"/>
    <w:rsid w:val="006C2516"/>
    <w:rsid w:val="006D0A21"/>
    <w:rsid w:val="006E3466"/>
    <w:rsid w:val="006F19A4"/>
    <w:rsid w:val="006F3B55"/>
    <w:rsid w:val="007355F7"/>
    <w:rsid w:val="00744C65"/>
    <w:rsid w:val="00746629"/>
    <w:rsid w:val="00746B86"/>
    <w:rsid w:val="0075667E"/>
    <w:rsid w:val="00794CD4"/>
    <w:rsid w:val="00796AA8"/>
    <w:rsid w:val="007A1AF8"/>
    <w:rsid w:val="007B2A03"/>
    <w:rsid w:val="007B4A35"/>
    <w:rsid w:val="007B7E72"/>
    <w:rsid w:val="007B7E7D"/>
    <w:rsid w:val="007F6527"/>
    <w:rsid w:val="0080109A"/>
    <w:rsid w:val="00807687"/>
    <w:rsid w:val="008242B0"/>
    <w:rsid w:val="0083420B"/>
    <w:rsid w:val="00843A51"/>
    <w:rsid w:val="00845F4A"/>
    <w:rsid w:val="00850F21"/>
    <w:rsid w:val="0088588C"/>
    <w:rsid w:val="008A0F92"/>
    <w:rsid w:val="008A20F0"/>
    <w:rsid w:val="008B4CC1"/>
    <w:rsid w:val="008D5E2B"/>
    <w:rsid w:val="008E35F4"/>
    <w:rsid w:val="0092002A"/>
    <w:rsid w:val="00936389"/>
    <w:rsid w:val="00941C96"/>
    <w:rsid w:val="00955120"/>
    <w:rsid w:val="009556B3"/>
    <w:rsid w:val="00964888"/>
    <w:rsid w:val="00994C2F"/>
    <w:rsid w:val="009A0F88"/>
    <w:rsid w:val="009A66A3"/>
    <w:rsid w:val="009B34EA"/>
    <w:rsid w:val="009D4849"/>
    <w:rsid w:val="009E6C3A"/>
    <w:rsid w:val="00A022EE"/>
    <w:rsid w:val="00A11539"/>
    <w:rsid w:val="00A26920"/>
    <w:rsid w:val="00A31002"/>
    <w:rsid w:val="00A34798"/>
    <w:rsid w:val="00A41B8D"/>
    <w:rsid w:val="00A55C9E"/>
    <w:rsid w:val="00A66008"/>
    <w:rsid w:val="00AA7C0B"/>
    <w:rsid w:val="00AB0FD4"/>
    <w:rsid w:val="00AB141D"/>
    <w:rsid w:val="00AB3170"/>
    <w:rsid w:val="00AE2076"/>
    <w:rsid w:val="00AE449B"/>
    <w:rsid w:val="00AE571E"/>
    <w:rsid w:val="00B26C23"/>
    <w:rsid w:val="00B301EC"/>
    <w:rsid w:val="00B324D2"/>
    <w:rsid w:val="00B33A7D"/>
    <w:rsid w:val="00B3586F"/>
    <w:rsid w:val="00B758EB"/>
    <w:rsid w:val="00BB23F1"/>
    <w:rsid w:val="00BE44BE"/>
    <w:rsid w:val="00C02636"/>
    <w:rsid w:val="00C254BE"/>
    <w:rsid w:val="00C258BB"/>
    <w:rsid w:val="00C65EFB"/>
    <w:rsid w:val="00C74A0E"/>
    <w:rsid w:val="00C77F57"/>
    <w:rsid w:val="00CC3178"/>
    <w:rsid w:val="00CD0A4A"/>
    <w:rsid w:val="00CF3552"/>
    <w:rsid w:val="00D17A7C"/>
    <w:rsid w:val="00D4243A"/>
    <w:rsid w:val="00D823CD"/>
    <w:rsid w:val="00D97487"/>
    <w:rsid w:val="00DB0785"/>
    <w:rsid w:val="00DF2AB9"/>
    <w:rsid w:val="00DF42A7"/>
    <w:rsid w:val="00DF4793"/>
    <w:rsid w:val="00E11A96"/>
    <w:rsid w:val="00E22DE6"/>
    <w:rsid w:val="00E327B9"/>
    <w:rsid w:val="00E37274"/>
    <w:rsid w:val="00E606C6"/>
    <w:rsid w:val="00E61D6E"/>
    <w:rsid w:val="00E66CA7"/>
    <w:rsid w:val="00E821CF"/>
    <w:rsid w:val="00E86A02"/>
    <w:rsid w:val="00E97C04"/>
    <w:rsid w:val="00ED04D7"/>
    <w:rsid w:val="00F112A8"/>
    <w:rsid w:val="00F22A27"/>
    <w:rsid w:val="00F366DF"/>
    <w:rsid w:val="00F37127"/>
    <w:rsid w:val="00F7296B"/>
    <w:rsid w:val="00F76F56"/>
    <w:rsid w:val="00F7754D"/>
    <w:rsid w:val="00F90624"/>
    <w:rsid w:val="00FD042E"/>
    <w:rsid w:val="00FD66A8"/>
    <w:rsid w:val="00FE4B55"/>
    <w:rsid w:val="00FE7B33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D05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sid w:val="00964888"/>
    <w:pPr>
      <w:spacing w:after="120" w:line="276" w:lineRule="auto"/>
    </w:pPr>
    <w:rPr>
      <w:rFonts w:ascii="Graphik RBC LC Regular" w:hAnsi="Graphik RBC LC Regular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17A7C"/>
    <w:pPr>
      <w:keepNext/>
      <w:keepLines/>
      <w:spacing w:before="240" w:after="0"/>
      <w:outlineLvl w:val="0"/>
    </w:pPr>
    <w:rPr>
      <w:rFonts w:ascii="Arial" w:eastAsia="Times New Roman" w:hAnsi="Arial"/>
      <w:b/>
      <w:bCs/>
      <w:color w:val="242525"/>
      <w:sz w:val="7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7A7C"/>
    <w:pPr>
      <w:keepNext/>
      <w:keepLines/>
      <w:spacing w:before="40" w:after="0"/>
      <w:outlineLvl w:val="1"/>
    </w:pPr>
    <w:rPr>
      <w:rFonts w:ascii="Arial" w:eastAsia="Times New Roman" w:hAnsi="Arial"/>
      <w:color w:val="242525"/>
      <w:sz w:val="40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2"/>
    </w:pPr>
    <w:rPr>
      <w:rFonts w:ascii="Arial" w:eastAsia="Times New Roman" w:hAnsi="Arial"/>
      <w:b/>
      <w:bCs/>
      <w:color w:val="81C39C"/>
      <w:sz w:val="40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3"/>
    </w:pPr>
    <w:rPr>
      <w:rFonts w:ascii="Arial" w:eastAsia="Times New Roman" w:hAnsi="Arial"/>
      <w:b/>
      <w:bCs/>
      <w:color w:val="242525"/>
    </w:rPr>
  </w:style>
  <w:style w:type="paragraph" w:styleId="5">
    <w:name w:val="heading 5"/>
    <w:basedOn w:val="a"/>
    <w:next w:val="a"/>
    <w:link w:val="50"/>
    <w:uiPriority w:val="9"/>
    <w:unhideWhenUsed/>
    <w:rsid w:val="00964888"/>
    <w:pPr>
      <w:keepNext/>
      <w:keepLines/>
      <w:spacing w:before="40" w:after="0"/>
      <w:outlineLvl w:val="4"/>
    </w:pPr>
    <w:rPr>
      <w:rFonts w:ascii="Calibri Light" w:eastAsia="Times New Roman" w:hAnsi="Calibri Light"/>
      <w:color w:val="66B88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127"/>
    <w:rPr>
      <w:strike w:val="0"/>
      <w:dstrike w:val="0"/>
      <w:color w:val="1B50BA"/>
      <w:u w:val="none"/>
      <w:effect w:val="none"/>
    </w:rPr>
  </w:style>
  <w:style w:type="table" w:styleId="a4">
    <w:name w:val="Grid Table Light"/>
    <w:basedOn w:val="a1"/>
    <w:uiPriority w:val="40"/>
    <w:rsid w:val="00A660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5">
    <w:name w:val="Emphasis"/>
    <w:uiPriority w:val="20"/>
    <w:qFormat/>
    <w:rsid w:val="00FD042E"/>
    <w:rPr>
      <w:rFonts w:ascii="Arial" w:hAnsi="Arial"/>
      <w:b/>
      <w:bCs/>
      <w:i w:val="0"/>
      <w:iCs w:val="0"/>
    </w:rPr>
  </w:style>
  <w:style w:type="character" w:styleId="a6">
    <w:name w:val="Strong"/>
    <w:uiPriority w:val="22"/>
    <w:rsid w:val="00473D7E"/>
    <w:rPr>
      <w:b/>
      <w:bCs/>
    </w:rPr>
  </w:style>
  <w:style w:type="character" w:customStyle="1" w:styleId="10">
    <w:name w:val="Заголовок 1 Знак"/>
    <w:link w:val="1"/>
    <w:uiPriority w:val="9"/>
    <w:rsid w:val="00D17A7C"/>
    <w:rPr>
      <w:rFonts w:ascii="Arial" w:eastAsia="Times New Roman" w:hAnsi="Arial"/>
      <w:b/>
      <w:bCs/>
      <w:color w:val="242525"/>
      <w:sz w:val="72"/>
      <w:szCs w:val="32"/>
    </w:rPr>
  </w:style>
  <w:style w:type="character" w:customStyle="1" w:styleId="20">
    <w:name w:val="Заголовок 2 Знак"/>
    <w:link w:val="2"/>
    <w:uiPriority w:val="9"/>
    <w:rsid w:val="00D17A7C"/>
    <w:rPr>
      <w:rFonts w:ascii="Arial" w:eastAsia="Times New Roman" w:hAnsi="Arial"/>
      <w:color w:val="242525"/>
      <w:sz w:val="40"/>
      <w:szCs w:val="26"/>
    </w:rPr>
  </w:style>
  <w:style w:type="character" w:customStyle="1" w:styleId="30">
    <w:name w:val="Заголовок 3 Знак"/>
    <w:link w:val="3"/>
    <w:uiPriority w:val="9"/>
    <w:rsid w:val="00D17A7C"/>
    <w:rPr>
      <w:rFonts w:ascii="Arial" w:eastAsia="Times New Roman" w:hAnsi="Arial"/>
      <w:b/>
      <w:bCs/>
      <w:color w:val="81C39C"/>
      <w:sz w:val="40"/>
      <w:szCs w:val="24"/>
    </w:rPr>
  </w:style>
  <w:style w:type="paragraph" w:styleId="a7">
    <w:name w:val="TOC Heading"/>
    <w:basedOn w:val="1"/>
    <w:next w:val="a"/>
    <w:autoRedefine/>
    <w:uiPriority w:val="39"/>
    <w:unhideWhenUsed/>
    <w:qFormat/>
    <w:rsid w:val="00FE4B55"/>
    <w:pPr>
      <w:outlineLvl w:val="9"/>
    </w:pPr>
    <w:rPr>
      <w:color w:val="81C39C"/>
    </w:rPr>
  </w:style>
  <w:style w:type="paragraph" w:styleId="11">
    <w:name w:val="toc 1"/>
    <w:basedOn w:val="a"/>
    <w:next w:val="a"/>
    <w:autoRedefine/>
    <w:uiPriority w:val="39"/>
    <w:unhideWhenUsed/>
    <w:rsid w:val="00AE44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49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449B"/>
    <w:pPr>
      <w:spacing w:after="100"/>
      <w:ind w:left="440"/>
    </w:pPr>
  </w:style>
  <w:style w:type="table" w:styleId="a8">
    <w:name w:val="Table Grid"/>
    <w:basedOn w:val="a1"/>
    <w:uiPriority w:val="39"/>
    <w:rsid w:val="0074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D17A7C"/>
    <w:rPr>
      <w:rFonts w:ascii="Arial" w:eastAsia="Times New Roman" w:hAnsi="Arial"/>
      <w:b/>
      <w:bCs/>
      <w:color w:val="242525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64888"/>
    <w:rPr>
      <w:rFonts w:ascii="Calibri Light" w:eastAsia="Times New Roman" w:hAnsi="Calibri Light" w:cs="Times New Roman"/>
      <w:color w:val="66B889"/>
      <w:sz w:val="24"/>
    </w:rPr>
  </w:style>
  <w:style w:type="character" w:styleId="a9">
    <w:name w:val="Subtle Emphasis"/>
    <w:uiPriority w:val="19"/>
    <w:rsid w:val="0032437C"/>
    <w:rPr>
      <w:rFonts w:ascii="Graphik RBC LC Regular" w:hAnsi="Graphik RBC LC Regular"/>
      <w:i w:val="0"/>
      <w:iCs/>
      <w:color w:val="81C39C"/>
      <w:sz w:val="24"/>
    </w:rPr>
  </w:style>
  <w:style w:type="paragraph" w:styleId="22">
    <w:name w:val="Quote"/>
    <w:basedOn w:val="a"/>
    <w:next w:val="a"/>
    <w:link w:val="23"/>
    <w:autoRedefine/>
    <w:uiPriority w:val="29"/>
    <w:rsid w:val="0032437C"/>
    <w:pPr>
      <w:spacing w:before="200"/>
      <w:ind w:left="864" w:right="864"/>
    </w:pPr>
    <w:rPr>
      <w:i/>
      <w:iCs/>
      <w:color w:val="242525"/>
    </w:rPr>
  </w:style>
  <w:style w:type="character" w:customStyle="1" w:styleId="23">
    <w:name w:val="Цитата 2 Знак"/>
    <w:link w:val="22"/>
    <w:uiPriority w:val="29"/>
    <w:rsid w:val="0032437C"/>
    <w:rPr>
      <w:rFonts w:ascii="Graphik RBC LC Regular" w:hAnsi="Graphik RBC LC Regular"/>
      <w:i/>
      <w:iCs/>
      <w:color w:val="242525"/>
      <w:sz w:val="24"/>
    </w:rPr>
  </w:style>
  <w:style w:type="character" w:styleId="aa">
    <w:name w:val="Subtle Reference"/>
    <w:uiPriority w:val="31"/>
    <w:rsid w:val="0032437C"/>
    <w:rPr>
      <w:rFonts w:ascii="Graphik RBC LC Regular" w:hAnsi="Graphik RBC LC Regular"/>
      <w:smallCaps/>
      <w:color w:val="2F3030"/>
      <w:sz w:val="20"/>
    </w:rPr>
  </w:style>
  <w:style w:type="character" w:styleId="ab">
    <w:name w:val="Intense Reference"/>
    <w:uiPriority w:val="32"/>
    <w:rsid w:val="0032437C"/>
    <w:rPr>
      <w:rFonts w:ascii="Graphik RBC LC Regular" w:hAnsi="Graphik RBC LC Regular"/>
      <w:b w:val="0"/>
      <w:bCs w:val="0"/>
      <w:i w:val="0"/>
      <w:iCs w:val="0"/>
      <w:smallCaps/>
      <w:color w:val="41679E"/>
      <w:spacing w:val="5"/>
    </w:rPr>
  </w:style>
  <w:style w:type="paragraph" w:customStyle="1" w:styleId="ac">
    <w:name w:val="Сноска"/>
    <w:basedOn w:val="ad"/>
    <w:autoRedefine/>
    <w:qFormat/>
    <w:rsid w:val="000F30B3"/>
    <w:rPr>
      <w:rFonts w:ascii="Arial" w:hAnsi="Arial"/>
      <w:sz w:val="20"/>
    </w:rPr>
  </w:style>
  <w:style w:type="paragraph" w:styleId="ae">
    <w:name w:val="List Paragraph"/>
    <w:basedOn w:val="a"/>
    <w:autoRedefine/>
    <w:uiPriority w:val="34"/>
    <w:qFormat/>
    <w:rsid w:val="00FD042E"/>
    <w:pPr>
      <w:spacing w:before="120" w:after="280"/>
      <w:ind w:left="708"/>
      <w:contextualSpacing/>
    </w:pPr>
    <w:rPr>
      <w:rFonts w:ascii="Arial" w:hAnsi="Arial"/>
    </w:rPr>
  </w:style>
  <w:style w:type="paragraph" w:styleId="af">
    <w:name w:val="Intense Quote"/>
    <w:basedOn w:val="a"/>
    <w:next w:val="a"/>
    <w:link w:val="af0"/>
    <w:uiPriority w:val="30"/>
    <w:rsid w:val="00796AA8"/>
    <w:pPr>
      <w:pBdr>
        <w:top w:val="single" w:sz="4" w:space="10" w:color="A8D7BC"/>
        <w:bottom w:val="single" w:sz="4" w:space="10" w:color="A8D7BC"/>
      </w:pBdr>
      <w:spacing w:before="360" w:after="360"/>
      <w:ind w:left="864" w:right="864"/>
      <w:jc w:val="center"/>
    </w:pPr>
    <w:rPr>
      <w:i/>
      <w:iCs/>
      <w:color w:val="242525"/>
    </w:rPr>
  </w:style>
  <w:style w:type="character" w:customStyle="1" w:styleId="af0">
    <w:name w:val="Выделенная цитата Знак"/>
    <w:link w:val="af"/>
    <w:uiPriority w:val="30"/>
    <w:rsid w:val="00796AA8"/>
    <w:rPr>
      <w:rFonts w:ascii="Graphik RBC LC Regular" w:hAnsi="Graphik RBC LC Regular"/>
      <w:i/>
      <w:iCs/>
      <w:color w:val="242525"/>
      <w:sz w:val="24"/>
    </w:rPr>
  </w:style>
  <w:style w:type="table" w:styleId="12">
    <w:name w:val="Plain Table 1"/>
    <w:basedOn w:val="a1"/>
    <w:uiPriority w:val="41"/>
    <w:rsid w:val="00A660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d">
    <w:name w:val="footnote text"/>
    <w:basedOn w:val="a"/>
    <w:link w:val="af1"/>
    <w:uiPriority w:val="99"/>
    <w:semiHidden/>
    <w:unhideWhenUsed/>
    <w:rsid w:val="0075667E"/>
    <w:pPr>
      <w:spacing w:after="0" w:line="240" w:lineRule="auto"/>
    </w:pPr>
    <w:rPr>
      <w:szCs w:val="24"/>
    </w:rPr>
  </w:style>
  <w:style w:type="character" w:customStyle="1" w:styleId="af2">
    <w:name w:val="Основной текст Знак"/>
    <w:link w:val="af3"/>
    <w:locked/>
    <w:rsid w:val="000F30B3"/>
    <w:rPr>
      <w:rFonts w:ascii="Arial" w:hAnsi="Arial" w:cs="Century Gothic"/>
      <w:sz w:val="24"/>
      <w:szCs w:val="22"/>
      <w:lang w:eastAsia="en-US" w:bidi="ru-RU"/>
    </w:rPr>
  </w:style>
  <w:style w:type="paragraph" w:styleId="af3">
    <w:name w:val="Body Text"/>
    <w:basedOn w:val="a"/>
    <w:link w:val="af2"/>
    <w:autoRedefine/>
    <w:qFormat/>
    <w:rsid w:val="000F30B3"/>
    <w:pPr>
      <w:tabs>
        <w:tab w:val="left" w:pos="3326"/>
      </w:tabs>
    </w:pPr>
    <w:rPr>
      <w:rFonts w:ascii="Arial" w:hAnsi="Arial" w:cs="Century Gothic"/>
      <w:lang w:bidi="ru-RU"/>
    </w:rPr>
  </w:style>
  <w:style w:type="character" w:customStyle="1" w:styleId="13">
    <w:name w:val="Основной текст Знак1"/>
    <w:uiPriority w:val="99"/>
    <w:semiHidden/>
    <w:rsid w:val="00C02636"/>
    <w:rPr>
      <w:rFonts w:ascii="Graphik RBC LC Regular" w:hAnsi="Graphik RBC LC Regular"/>
      <w:sz w:val="24"/>
    </w:rPr>
  </w:style>
  <w:style w:type="character" w:customStyle="1" w:styleId="af1">
    <w:name w:val="Текст сноски Знак"/>
    <w:link w:val="ad"/>
    <w:uiPriority w:val="99"/>
    <w:semiHidden/>
    <w:rsid w:val="0075667E"/>
    <w:rPr>
      <w:rFonts w:ascii="Graphik RBC LC Regular" w:hAnsi="Graphik RBC LC Regular"/>
      <w:sz w:val="24"/>
      <w:szCs w:val="24"/>
    </w:rPr>
  </w:style>
  <w:style w:type="table" w:styleId="24">
    <w:name w:val="Plain Table 2"/>
    <w:basedOn w:val="a1"/>
    <w:uiPriority w:val="42"/>
    <w:rsid w:val="00A66008"/>
    <w:tblPr>
      <w:tblStyleRowBandSize w:val="1"/>
      <w:tblStyleColBandSize w:val="1"/>
      <w:tblBorders>
        <w:top w:val="single" w:sz="4" w:space="0" w:color="8F9292"/>
        <w:bottom w:val="single" w:sz="4" w:space="0" w:color="8F9292"/>
      </w:tblBorders>
    </w:tblPr>
    <w:tblStylePr w:type="firstRow">
      <w:rPr>
        <w:b/>
        <w:bC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</w:rPr>
      <w:tblPr/>
      <w:tcPr>
        <w:tcBorders>
          <w:top w:val="single" w:sz="4" w:space="0" w:color="8F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2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1Horz">
      <w:tblPr/>
      <w:tcPr>
        <w:tcBorders>
          <w:top w:val="single" w:sz="4" w:space="0" w:color="8F9292"/>
          <w:bottom w:val="single" w:sz="4" w:space="0" w:color="8F9292"/>
        </w:tcBorders>
      </w:tcPr>
    </w:tblStylePr>
  </w:style>
  <w:style w:type="table" w:styleId="32">
    <w:name w:val="Plain Table 3"/>
    <w:basedOn w:val="a1"/>
    <w:uiPriority w:val="43"/>
    <w:rsid w:val="00A660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9292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A660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1">
    <w:name w:val="Plain Table 5"/>
    <w:basedOn w:val="a1"/>
    <w:uiPriority w:val="45"/>
    <w:rsid w:val="00A6600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8F9292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8F9292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8F9292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8F9292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A66008"/>
    <w:tblPr>
      <w:tblStyleRowBandSize w:val="1"/>
      <w:tblStyleColBandSize w:val="1"/>
      <w:tblBorders>
        <w:top w:val="single" w:sz="4" w:space="0" w:color="A6A8A8"/>
        <w:left w:val="single" w:sz="4" w:space="0" w:color="A6A8A8"/>
        <w:bottom w:val="single" w:sz="4" w:space="0" w:color="A6A8A8"/>
        <w:right w:val="single" w:sz="4" w:space="0" w:color="A6A8A8"/>
        <w:insideH w:val="single" w:sz="4" w:space="0" w:color="A6A8A8"/>
        <w:insideV w:val="single" w:sz="4" w:space="0" w:color="A6A8A8"/>
      </w:tblBorders>
    </w:tblPr>
    <w:tblStylePr w:type="firstRow">
      <w:rPr>
        <w:b/>
        <w:bCs/>
      </w:rPr>
      <w:tblPr/>
      <w:tcPr>
        <w:tcBorders>
          <w:bottom w:val="single" w:sz="12" w:space="0" w:color="7A7D7D"/>
        </w:tcBorders>
      </w:tcPr>
    </w:tblStylePr>
    <w:tblStylePr w:type="lastRow">
      <w:rPr>
        <w:b/>
        <w:bCs/>
      </w:rPr>
      <w:tblPr/>
      <w:tcPr>
        <w:tcBorders>
          <w:top w:val="double" w:sz="2" w:space="0" w:color="7A7D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A66008"/>
    <w:tblPr>
      <w:tblStyleRowBandSize w:val="1"/>
      <w:tblStyleColBandSize w:val="1"/>
      <w:tblBorders>
        <w:top w:val="single" w:sz="4" w:space="0" w:color="CCE6D6"/>
        <w:left w:val="single" w:sz="4" w:space="0" w:color="CCE6D6"/>
        <w:bottom w:val="single" w:sz="4" w:space="0" w:color="CCE6D6"/>
        <w:right w:val="single" w:sz="4" w:space="0" w:color="CCE6D6"/>
        <w:insideH w:val="single" w:sz="4" w:space="0" w:color="CCE6D6"/>
        <w:insideV w:val="single" w:sz="4" w:space="0" w:color="CCE6D6"/>
      </w:tblBorders>
    </w:tblPr>
    <w:tblStylePr w:type="firstRow">
      <w:rPr>
        <w:b/>
        <w:bCs/>
      </w:rPr>
      <w:tblPr/>
      <w:tcPr>
        <w:tcBorders>
          <w:bottom w:val="single" w:sz="12" w:space="0" w:color="B2DAC2"/>
        </w:tcBorders>
      </w:tcPr>
    </w:tblStylePr>
    <w:tblStylePr w:type="lastRow">
      <w:rPr>
        <w:b/>
        <w:bCs/>
      </w:rPr>
      <w:tblPr/>
      <w:tcPr>
        <w:tcBorders>
          <w:top w:val="double" w:sz="2" w:space="0" w:color="B2DA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66008"/>
    <w:tblPr>
      <w:tblStyleRowBandSize w:val="1"/>
      <w:tblStyleColBandSize w:val="1"/>
      <w:tblBorders>
        <w:top w:val="single" w:sz="4" w:space="0" w:color="DCEFE4"/>
        <w:left w:val="single" w:sz="4" w:space="0" w:color="DCEFE4"/>
        <w:bottom w:val="single" w:sz="4" w:space="0" w:color="DCEFE4"/>
        <w:right w:val="single" w:sz="4" w:space="0" w:color="DCEFE4"/>
        <w:insideH w:val="single" w:sz="4" w:space="0" w:color="DCEFE4"/>
        <w:insideV w:val="single" w:sz="4" w:space="0" w:color="DCEFE4"/>
      </w:tblBorders>
    </w:tblPr>
    <w:tblStylePr w:type="firstRow">
      <w:rPr>
        <w:b/>
        <w:bCs/>
      </w:rPr>
      <w:tblPr/>
      <w:tcPr>
        <w:tcBorders>
          <w:bottom w:val="single" w:sz="12" w:space="0" w:color="CAE7D6"/>
        </w:tcBorders>
      </w:tcPr>
    </w:tblStylePr>
    <w:tblStylePr w:type="lastRow">
      <w:rPr>
        <w:b/>
        <w:bCs/>
      </w:rPr>
      <w:tblPr/>
      <w:tcPr>
        <w:tcBorders>
          <w:top w:val="double" w:sz="2" w:space="0" w:color="CAE7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  <w:tblStylePr w:type="neCell">
      <w:tblPr/>
      <w:tcPr>
        <w:tcBorders>
          <w:bottom w:val="single" w:sz="4" w:space="0" w:color="CAE7D6"/>
        </w:tcBorders>
      </w:tcPr>
    </w:tblStylePr>
    <w:tblStylePr w:type="nwCell">
      <w:tblPr/>
      <w:tcPr>
        <w:tcBorders>
          <w:bottom w:val="single" w:sz="4" w:space="0" w:color="CAE7D6"/>
        </w:tcBorders>
      </w:tcPr>
    </w:tblStylePr>
    <w:tblStylePr w:type="seCell">
      <w:tblPr/>
      <w:tcPr>
        <w:tcBorders>
          <w:top w:val="single" w:sz="4" w:space="0" w:color="CAE7D6"/>
        </w:tcBorders>
      </w:tcPr>
    </w:tblStylePr>
    <w:tblStylePr w:type="swCell">
      <w:tblPr/>
      <w:tcPr>
        <w:tcBorders>
          <w:top w:val="single" w:sz="4" w:space="0" w:color="CAE7D6"/>
        </w:tcBorders>
      </w:tcPr>
    </w:tblStylePr>
  </w:style>
  <w:style w:type="table" w:styleId="-41">
    <w:name w:val="Grid Table 4 Accent 1"/>
    <w:basedOn w:val="a1"/>
    <w:uiPriority w:val="49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8D7BC"/>
          <w:left w:val="single" w:sz="4" w:space="0" w:color="A8D7BC"/>
          <w:bottom w:val="single" w:sz="4" w:space="0" w:color="A8D7BC"/>
          <w:right w:val="single" w:sz="4" w:space="0" w:color="A8D7BC"/>
          <w:insideH w:val="nil"/>
          <w:insideV w:val="nil"/>
        </w:tcBorders>
        <w:shd w:val="clear" w:color="auto" w:fill="A8D7BC"/>
      </w:tcPr>
    </w:tblStylePr>
    <w:tblStylePr w:type="lastRow">
      <w:rPr>
        <w:b/>
        <w:bCs/>
      </w:rPr>
      <w:tblPr/>
      <w:tcPr>
        <w:tcBorders>
          <w:top w:val="double" w:sz="4" w:space="0" w:color="A8D7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</w:style>
  <w:style w:type="paragraph" w:styleId="af4">
    <w:name w:val="header"/>
    <w:basedOn w:val="a"/>
    <w:link w:val="af5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character" w:styleId="af8">
    <w:name w:val="Unresolved Mention"/>
    <w:basedOn w:val="a0"/>
    <w:uiPriority w:val="99"/>
    <w:rsid w:val="009A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25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564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4030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0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92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5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2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690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4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75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86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3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9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68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071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356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6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465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87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9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7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364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5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50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243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29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54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6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2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87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74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141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5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97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807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55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3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46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1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9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5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83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6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0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46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7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65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9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9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20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850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06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0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03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42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48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10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45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84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84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535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88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756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93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902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67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42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2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32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518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09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4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684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74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63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4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101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8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1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09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35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8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01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46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26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4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1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14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16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5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0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076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591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3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15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979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80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6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8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7282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2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6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6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5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3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38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20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249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2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5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807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8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9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196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297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1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5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2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455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1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17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14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90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46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99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306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0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528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4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7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5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0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6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4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94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339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61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3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83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949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7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0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76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4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3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6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9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13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84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78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971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56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64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50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1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0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93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12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5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63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50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1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rbc%20marketing/Design/doc/word/rbc_Arial_template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0AD9-0745-5340-8563-4DE2303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rbc_Arial_template.dot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01liliya10@gmail.com</cp:lastModifiedBy>
  <cp:revision>2</cp:revision>
  <dcterms:created xsi:type="dcterms:W3CDTF">2022-04-25T00:38:00Z</dcterms:created>
  <dcterms:modified xsi:type="dcterms:W3CDTF">2022-04-25T00:38:00Z</dcterms:modified>
</cp:coreProperties>
</file>